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A6" w:rsidRDefault="00304BA6"/>
    <w:tbl>
      <w:tblPr>
        <w:tblStyle w:val="TableGrid"/>
        <w:tblW w:w="1116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04CE4" w:rsidRPr="00AB4667" w:rsidTr="005928BD">
        <w:tc>
          <w:tcPr>
            <w:tcW w:w="11160" w:type="dxa"/>
            <w:tcBorders>
              <w:right w:val="thinThickSmallGap" w:sz="24" w:space="0" w:color="auto"/>
            </w:tcBorders>
          </w:tcPr>
          <w:p w:rsidR="00D04CE4" w:rsidRDefault="00D04CE4" w:rsidP="00D04CE4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t>فرم بازدید مرکز مشاوره و ارائه خدمات پرستاری در منزل</w:t>
            </w:r>
          </w:p>
          <w:p w:rsidR="00D04CE4" w:rsidRPr="00AB4667" w:rsidRDefault="00D04CE4" w:rsidP="00D04CE4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t>مدیریت پرستاری دانشگاه علوم پزشکی سبزوار</w:t>
            </w:r>
          </w:p>
        </w:tc>
      </w:tr>
    </w:tbl>
    <w:p w:rsidR="00AB4667" w:rsidRPr="00AB4667" w:rsidRDefault="00AB4667">
      <w:pPr>
        <w:rPr>
          <w:sz w:val="28"/>
          <w:szCs w:val="28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AB4667" w:rsidRPr="00AB4667" w:rsidTr="00CD4502">
        <w:tc>
          <w:tcPr>
            <w:tcW w:w="11160" w:type="dxa"/>
          </w:tcPr>
          <w:p w:rsidR="00AB4667" w:rsidRPr="00AB4667" w:rsidRDefault="00AB4667" w:rsidP="00AB4667">
            <w:pPr>
              <w:jc w:val="right"/>
              <w:rPr>
                <w:sz w:val="32"/>
                <w:szCs w:val="32"/>
                <w:rtl/>
                <w:lang w:bidi="fa-IR"/>
              </w:rPr>
            </w:pPr>
            <w:r w:rsidRPr="00AB4667">
              <w:rPr>
                <w:rFonts w:hint="cs"/>
                <w:sz w:val="32"/>
                <w:szCs w:val="32"/>
                <w:rtl/>
                <w:lang w:bidi="fa-IR"/>
              </w:rPr>
              <w:t>نام مرکز:</w:t>
            </w:r>
          </w:p>
        </w:tc>
      </w:tr>
      <w:tr w:rsidR="00AB4667" w:rsidRPr="00AB4667" w:rsidTr="00CD4502">
        <w:tc>
          <w:tcPr>
            <w:tcW w:w="11160" w:type="dxa"/>
          </w:tcPr>
          <w:p w:rsidR="00AB4667" w:rsidRPr="00AB4667" w:rsidRDefault="00AB4667" w:rsidP="00AB4667">
            <w:pPr>
              <w:jc w:val="right"/>
              <w:rPr>
                <w:sz w:val="32"/>
                <w:szCs w:val="32"/>
              </w:rPr>
            </w:pPr>
            <w:r w:rsidRPr="00AB4667">
              <w:rPr>
                <w:rFonts w:hint="cs"/>
                <w:sz w:val="32"/>
                <w:szCs w:val="32"/>
                <w:rtl/>
              </w:rPr>
              <w:t>نام و نام خانوادگی مسئول فنی:</w:t>
            </w:r>
          </w:p>
        </w:tc>
      </w:tr>
      <w:tr w:rsidR="00AB4667" w:rsidRPr="00AB4667" w:rsidTr="00CD4502">
        <w:tc>
          <w:tcPr>
            <w:tcW w:w="11160" w:type="dxa"/>
          </w:tcPr>
          <w:p w:rsidR="00AB4667" w:rsidRPr="00AB4667" w:rsidRDefault="00AB4667" w:rsidP="00AB4667">
            <w:pPr>
              <w:jc w:val="right"/>
              <w:rPr>
                <w:sz w:val="32"/>
                <w:szCs w:val="32"/>
              </w:rPr>
            </w:pPr>
            <w:r w:rsidRPr="00AB4667">
              <w:rPr>
                <w:rFonts w:hint="cs"/>
                <w:sz w:val="32"/>
                <w:szCs w:val="32"/>
                <w:rtl/>
              </w:rPr>
              <w:t>آدرس محل مرکز:</w:t>
            </w:r>
          </w:p>
        </w:tc>
      </w:tr>
      <w:tr w:rsidR="00AB4667" w:rsidRPr="00AB4667" w:rsidTr="00CD4502">
        <w:tc>
          <w:tcPr>
            <w:tcW w:w="11160" w:type="dxa"/>
          </w:tcPr>
          <w:p w:rsidR="00AB4667" w:rsidRPr="00AB4667" w:rsidRDefault="00AB4667" w:rsidP="00AB4667">
            <w:pPr>
              <w:jc w:val="right"/>
              <w:rPr>
                <w:sz w:val="32"/>
                <w:szCs w:val="32"/>
                <w:rtl/>
              </w:rPr>
            </w:pPr>
            <w:r w:rsidRPr="00AB4667">
              <w:rPr>
                <w:rFonts w:hint="cs"/>
                <w:sz w:val="32"/>
                <w:szCs w:val="32"/>
                <w:rtl/>
              </w:rPr>
              <w:t>تاریخ و ساعت بازدید:</w:t>
            </w:r>
          </w:p>
        </w:tc>
      </w:tr>
    </w:tbl>
    <w:p w:rsidR="00AB4667" w:rsidRDefault="00AB4667">
      <w:pPr>
        <w:rPr>
          <w:sz w:val="32"/>
          <w:szCs w:val="32"/>
          <w:rtl/>
        </w:rPr>
      </w:pPr>
    </w:p>
    <w:tbl>
      <w:tblPr>
        <w:tblStyle w:val="TableGrid"/>
        <w:bidiVisual/>
        <w:tblW w:w="1121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7110"/>
        <w:gridCol w:w="630"/>
        <w:gridCol w:w="659"/>
        <w:gridCol w:w="2093"/>
      </w:tblGrid>
      <w:tr w:rsidR="004E7D50" w:rsidRPr="00D64146" w:rsidTr="00D90A1A">
        <w:tc>
          <w:tcPr>
            <w:tcW w:w="720" w:type="dxa"/>
          </w:tcPr>
          <w:p w:rsidR="004E7D50" w:rsidRPr="00D64146" w:rsidRDefault="004E7D50" w:rsidP="00CF09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6414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110" w:type="dxa"/>
          </w:tcPr>
          <w:p w:rsidR="004E7D50" w:rsidRPr="00D64146" w:rsidRDefault="004E7D50" w:rsidP="00CF09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64146">
              <w:rPr>
                <w:rFonts w:cs="B Nazanin" w:hint="cs"/>
                <w:b/>
                <w:bCs/>
                <w:rtl/>
              </w:rPr>
              <w:t>استاندارد</w:t>
            </w:r>
          </w:p>
        </w:tc>
        <w:tc>
          <w:tcPr>
            <w:tcW w:w="630" w:type="dxa"/>
          </w:tcPr>
          <w:p w:rsidR="004E7D50" w:rsidRPr="00D64146" w:rsidRDefault="004E7D50" w:rsidP="00CF09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64146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659" w:type="dxa"/>
          </w:tcPr>
          <w:p w:rsidR="004E7D50" w:rsidRPr="00D64146" w:rsidRDefault="004E7D50" w:rsidP="00CF09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64146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2093" w:type="dxa"/>
          </w:tcPr>
          <w:p w:rsidR="004E7D50" w:rsidRPr="00D64146" w:rsidRDefault="004E7D50" w:rsidP="00CF095A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6414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مجوز تاسیس معتبر در مرکز و در معرض دید نصب شده است</w:t>
            </w:r>
            <w:r w:rsidR="00194A98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عناوین تابلو مجاز می باشد.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 xml:space="preserve">مساحت فیزیکی مرکز استاندار است </w:t>
            </w:r>
            <w:r w:rsidR="00194A98">
              <w:rPr>
                <w:rFonts w:cs="B Nazanin" w:hint="cs"/>
                <w:b/>
                <w:bCs/>
                <w:rtl/>
              </w:rPr>
              <w:t>.</w:t>
            </w:r>
            <w:r w:rsidRPr="00D90A1A">
              <w:rPr>
                <w:rFonts w:cs="B Nazanin" w:hint="cs"/>
                <w:b/>
                <w:bCs/>
                <w:rtl/>
              </w:rPr>
              <w:t>(حداقل45 متر)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محل قرار گیری مرکز از نظر دسترسی آسان و آزاد عموم مردم مناسب می باشد.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194A98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دارای قسمت های ذیل می باشد:</w:t>
            </w:r>
          </w:p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سرویس بهداشتی</w:t>
            </w:r>
            <w:r w:rsidRPr="00D90A1A">
              <w:rPr>
                <w:rFonts w:cs="B Nazanin" w:hint="cs"/>
                <w:b/>
                <w:bCs/>
              </w:rPr>
              <w:sym w:font="Wingdings 2" w:char="F0A3"/>
            </w:r>
            <w:r w:rsidRPr="00D90A1A">
              <w:rPr>
                <w:rFonts w:cs="B Nazanin" w:hint="cs"/>
                <w:b/>
                <w:bCs/>
                <w:rtl/>
              </w:rPr>
              <w:t xml:space="preserve"> سالن انتظار </w:t>
            </w:r>
            <w:r w:rsidRPr="00D90A1A">
              <w:rPr>
                <w:rFonts w:cs="B Nazanin" w:hint="cs"/>
                <w:b/>
                <w:bCs/>
              </w:rPr>
              <w:sym w:font="Wingdings 2" w:char="F0A3"/>
            </w:r>
            <w:r w:rsidRPr="00D90A1A">
              <w:rPr>
                <w:rFonts w:cs="B Nazanin" w:hint="cs"/>
                <w:b/>
                <w:bCs/>
                <w:rtl/>
              </w:rPr>
              <w:t xml:space="preserve"> اتاق مشاوره /آموزش </w:t>
            </w:r>
            <w:r w:rsidRPr="00D90A1A">
              <w:rPr>
                <w:rFonts w:cs="B Nazanin" w:hint="cs"/>
                <w:b/>
                <w:bCs/>
              </w:rPr>
              <w:sym w:font="Wingdings 2" w:char="F0A3"/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دفتری جهت ثبت مشخصات کامل بیماران و اقدامات انجام شده در مرکز موجود است؟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نرخ خدمات و مراقبت های ارائه شده طبق تعرفه مصوب شورایعالی بیمه، در محل مرکز نصب شده است.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قرارداد همکاری و پشتیبانی بیمارستان و مرکز مشاوره و ار</w:t>
            </w:r>
            <w:r w:rsidR="00194A98">
              <w:rPr>
                <w:rFonts w:cs="B Nazanin" w:hint="cs"/>
                <w:b/>
                <w:bCs/>
                <w:rtl/>
              </w:rPr>
              <w:t xml:space="preserve">ائه مراقبت های پرستاری در منزل </w:t>
            </w:r>
            <w:r w:rsidRPr="00D90A1A">
              <w:rPr>
                <w:rFonts w:cs="B Nazanin" w:hint="cs"/>
                <w:b/>
                <w:bCs/>
                <w:rtl/>
              </w:rPr>
              <w:t xml:space="preserve"> در مرکز موجود است.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قرارداد همکاری مرکز مشاوره و ارائه مراقبت های پرستاری در منزل و پزشک در مرکز موجود است؟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مکان مرکز از نظر نور، تهویه و رنگ آمیزی دیوارها مناسب است؟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194A98">
        <w:trPr>
          <w:trHeight w:val="360"/>
        </w:trPr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 xml:space="preserve">مسئولین فنی مرکز بر اقدامات انجام شده جهت بیماران در منازل نظارت و کنترل دارند؟ 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94A98" w:rsidTr="00D90A1A">
        <w:trPr>
          <w:trHeight w:val="435"/>
        </w:trPr>
        <w:tc>
          <w:tcPr>
            <w:tcW w:w="720" w:type="dxa"/>
          </w:tcPr>
          <w:p w:rsidR="00194A98" w:rsidRPr="00A1317B" w:rsidRDefault="00194A98" w:rsidP="00CD45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194A98" w:rsidRPr="00D90A1A" w:rsidRDefault="00194A98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هنگام ارائه خدمات از یونیفوم مناسب استفاده می شود .</w:t>
            </w:r>
          </w:p>
        </w:tc>
        <w:tc>
          <w:tcPr>
            <w:tcW w:w="630" w:type="dxa"/>
          </w:tcPr>
          <w:p w:rsidR="00194A98" w:rsidRDefault="00194A98" w:rsidP="004E7D50">
            <w:pPr>
              <w:bidi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194A98" w:rsidRDefault="00194A98" w:rsidP="004E7D50">
            <w:pPr>
              <w:bidi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194A98" w:rsidRDefault="00194A98" w:rsidP="004E7D50">
            <w:pPr>
              <w:bidi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Pr="00D90A1A" w:rsidRDefault="004E7D50" w:rsidP="004E7D5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مرکز دسورالعمل مدیریت و نگهداری مربوط به امکانات و تجهیزات را بطور صحیح و مطابق استانداردهای موجود رعایت می نماید؟</w:t>
            </w: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E7D50" w:rsidTr="00D90A1A">
        <w:tc>
          <w:tcPr>
            <w:tcW w:w="720" w:type="dxa"/>
          </w:tcPr>
          <w:p w:rsidR="004E7D50" w:rsidRPr="00A1317B" w:rsidRDefault="004E7D50" w:rsidP="00CD450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11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b/>
                <w:bCs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برنامه لازم جهت استرالیزاسیون و امحاء زباله در مرکز وجود دارد؟</w:t>
            </w:r>
          </w:p>
          <w:p w:rsidR="00D04CE4" w:rsidRPr="00D90A1A" w:rsidRDefault="00D04CE4" w:rsidP="00D04CE4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659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4E7D50" w:rsidRDefault="004E7D50" w:rsidP="004E7D50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W w:w="1116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D04CE4" w:rsidRPr="00AB4667" w:rsidTr="009B290B">
        <w:tc>
          <w:tcPr>
            <w:tcW w:w="11160" w:type="dxa"/>
          </w:tcPr>
          <w:p w:rsidR="00D04CE4" w:rsidRDefault="00D04CE4" w:rsidP="00D04CE4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lastRenderedPageBreak/>
              <w:t>فرم بازدید مرکز مشاوره و ارائه خدمات پرستاری در منزل</w:t>
            </w:r>
          </w:p>
          <w:p w:rsidR="00D04CE4" w:rsidRPr="00AB4667" w:rsidRDefault="00D04CE4" w:rsidP="00D04CE4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t>مدیریت پرستاری دانشگاه علوم پزشکی سبزوار</w:t>
            </w:r>
          </w:p>
        </w:tc>
      </w:tr>
    </w:tbl>
    <w:p w:rsidR="00641BD9" w:rsidRDefault="00641BD9" w:rsidP="00641BD9">
      <w:pPr>
        <w:bidi/>
        <w:rPr>
          <w:sz w:val="32"/>
          <w:szCs w:val="32"/>
          <w:rtl/>
        </w:rPr>
      </w:pPr>
    </w:p>
    <w:tbl>
      <w:tblPr>
        <w:tblStyle w:val="TableGrid"/>
        <w:bidiVisual/>
        <w:tblW w:w="1121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7144"/>
        <w:gridCol w:w="598"/>
        <w:gridCol w:w="567"/>
        <w:gridCol w:w="2093"/>
      </w:tblGrid>
      <w:tr w:rsidR="00641BD9" w:rsidTr="00261FAF">
        <w:tc>
          <w:tcPr>
            <w:tcW w:w="810" w:type="dxa"/>
          </w:tcPr>
          <w:p w:rsidR="00641BD9" w:rsidRPr="00A1317B" w:rsidRDefault="00641BD9" w:rsidP="00CF09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7144" w:type="dxa"/>
          </w:tcPr>
          <w:p w:rsidR="00641BD9" w:rsidRPr="00D90A1A" w:rsidRDefault="00641BD9" w:rsidP="00D90A1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مرکز طرف قرارداد بیمارستان ، پس از</w:t>
            </w:r>
            <w:r w:rsidR="00194A98">
              <w:rPr>
                <w:rFonts w:cs="B Nazanin" w:hint="cs"/>
                <w:b/>
                <w:bCs/>
                <w:rtl/>
              </w:rPr>
              <w:t>ا</w:t>
            </w:r>
            <w:r w:rsidRPr="00D90A1A">
              <w:rPr>
                <w:rFonts w:cs="B Nazanin" w:hint="cs"/>
                <w:b/>
                <w:bCs/>
                <w:rtl/>
              </w:rPr>
              <w:t xml:space="preserve"> تمام ارائه مراقبت در منزل ،گزارش آن را به واحد مراقبت در منزل مستقر در بیمارستان ارائه می نماید؟</w:t>
            </w:r>
          </w:p>
        </w:tc>
        <w:tc>
          <w:tcPr>
            <w:tcW w:w="598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90A1A" w:rsidTr="00261FAF">
        <w:tc>
          <w:tcPr>
            <w:tcW w:w="810" w:type="dxa"/>
          </w:tcPr>
          <w:p w:rsidR="00D90A1A" w:rsidRPr="00A1317B" w:rsidRDefault="00D90A1A" w:rsidP="00CF095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7144" w:type="dxa"/>
          </w:tcPr>
          <w:p w:rsidR="00D90A1A" w:rsidRDefault="00D90A1A" w:rsidP="00CF095A">
            <w:pPr>
              <w:bidi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گزارش عملکرد ماهیانه مراکز طرف قرارداد بیمارستان ، به مدیریت پرستاری بیمارستان و دانشگاه ارائه می شود؟</w:t>
            </w:r>
          </w:p>
        </w:tc>
        <w:tc>
          <w:tcPr>
            <w:tcW w:w="598" w:type="dxa"/>
          </w:tcPr>
          <w:p w:rsidR="00D90A1A" w:rsidRDefault="00D90A1A" w:rsidP="00CF095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D90A1A" w:rsidRDefault="00D90A1A" w:rsidP="00CF095A">
            <w:pPr>
              <w:bidi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D90A1A" w:rsidRDefault="00D90A1A" w:rsidP="00CF095A">
            <w:pPr>
              <w:bidi/>
              <w:rPr>
                <w:rFonts w:cs="B Nazanin"/>
                <w:rtl/>
              </w:rPr>
            </w:pPr>
          </w:p>
        </w:tc>
      </w:tr>
      <w:tr w:rsidR="00641BD9" w:rsidTr="00261FAF">
        <w:tc>
          <w:tcPr>
            <w:tcW w:w="810" w:type="dxa"/>
          </w:tcPr>
          <w:p w:rsidR="00641BD9" w:rsidRPr="00A1317B" w:rsidRDefault="00641BD9" w:rsidP="00CF09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7144" w:type="dxa"/>
          </w:tcPr>
          <w:p w:rsidR="00641BD9" w:rsidRPr="00D90A1A" w:rsidRDefault="00641BD9" w:rsidP="00CF095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90A1A">
              <w:rPr>
                <w:rFonts w:cs="B Nazanin" w:hint="cs"/>
                <w:b/>
                <w:bCs/>
                <w:rtl/>
              </w:rPr>
              <w:t>فرم شماره(2) ارجاع بیمار از واحد مراقبت در منزل مستقر در بیمارستان به مراکز مشاوره و ارائه مراقبت های پرستاری در منزل جهت ادامه مراحل درمان و مراقبت در مرکز موجود است؟</w:t>
            </w:r>
          </w:p>
        </w:tc>
        <w:tc>
          <w:tcPr>
            <w:tcW w:w="598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641BD9" w:rsidTr="00261FAF">
        <w:trPr>
          <w:trHeight w:val="465"/>
        </w:trPr>
        <w:tc>
          <w:tcPr>
            <w:tcW w:w="810" w:type="dxa"/>
          </w:tcPr>
          <w:p w:rsidR="00641BD9" w:rsidRPr="00A1317B" w:rsidRDefault="00641BD9" w:rsidP="00CF09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7144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0A1A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امکانات، وسایل و تجهیزات اداری در مرکز:</w:t>
            </w:r>
          </w:p>
          <w:p w:rsidR="000B7D36" w:rsidRPr="00D90A1A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8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3" w:type="dxa"/>
          </w:tcPr>
          <w:p w:rsidR="00641BD9" w:rsidRDefault="00641BD9" w:rsidP="00CF095A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0B7D36" w:rsidTr="00194A98">
        <w:trPr>
          <w:trHeight w:val="4515"/>
        </w:trPr>
        <w:tc>
          <w:tcPr>
            <w:tcW w:w="810" w:type="dxa"/>
            <w:tcBorders>
              <w:bottom w:val="single" w:sz="4" w:space="0" w:color="auto"/>
            </w:tcBorders>
          </w:tcPr>
          <w:p w:rsidR="000B7D36" w:rsidRPr="00A1317B" w:rsidRDefault="000B7D36" w:rsidP="00CF095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0B7D36" w:rsidRPr="006C522B" w:rsidRDefault="000B7D36" w:rsidP="00CF095A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522B">
              <w:rPr>
                <w:rFonts w:cs="B Nazanin" w:hint="cs"/>
                <w:sz w:val="28"/>
                <w:szCs w:val="28"/>
                <w:rtl/>
                <w:lang w:bidi="fa-IR"/>
              </w:rPr>
              <w:t>امکانات و تجهیزات پزشکی ذیل در مرکز وجود دارد؟</w:t>
            </w:r>
          </w:p>
          <w:p w:rsidR="000B7D36" w:rsidRPr="00D90A1A" w:rsidRDefault="000B7D36" w:rsidP="00CF095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کپسول اکسیژن، مانومتر و ملزومات آن </w:t>
            </w:r>
            <w:r w:rsidRPr="00D90A1A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  <w:p w:rsidR="000B7D36" w:rsidRPr="00D90A1A" w:rsidRDefault="000B7D36" w:rsidP="00CF095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ساکشن و ملزومات آن</w:t>
            </w:r>
            <w:r w:rsidRPr="00D90A1A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  <w:p w:rsidR="000B7D36" w:rsidRDefault="000B7D36" w:rsidP="00CF095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کیف مراقبتی (حداقل یک عدد در مرکز و به تعداد مورد نیاز برای ارائه خدمات توسط کارکنان) شامل :</w:t>
            </w:r>
          </w:p>
          <w:p w:rsidR="00FE6816" w:rsidRPr="00D90A1A" w:rsidRDefault="00FE6816" w:rsidP="00FE6816">
            <w:pPr>
              <w:pStyle w:val="ListParagraph"/>
              <w:rPr>
                <w:rFonts w:cs="B Nazanin"/>
                <w:b/>
                <w:bCs/>
                <w:sz w:val="20"/>
                <w:szCs w:val="20"/>
              </w:rPr>
            </w:pPr>
          </w:p>
          <w:p w:rsidR="000B7D36" w:rsidRPr="00FE6816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FE6816">
              <w:rPr>
                <w:rFonts w:cs="B Nazanin" w:hint="cs"/>
                <w:b/>
                <w:bCs/>
                <w:sz w:val="20"/>
                <w:szCs w:val="20"/>
                <w:rtl/>
              </w:rPr>
              <w:t>دستگاه فشارسنج، گوشی پزشکی و ترمومتر</w:t>
            </w:r>
          </w:p>
          <w:p w:rsidR="000B7D36" w:rsidRPr="00D90A1A" w:rsidRDefault="000B7D36" w:rsidP="0056432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پا</w:t>
            </w:r>
            <w:r w:rsidR="00194A98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س اکسی</w:t>
            </w:r>
            <w:r w:rsidR="00564326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تری انگشتی و گلوکومتر</w:t>
            </w:r>
          </w:p>
          <w:p w:rsidR="000B7D36" w:rsidRPr="00D90A1A" w:rsidRDefault="0056432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لارنگوسکوپ،آمبوبگ،لارنژ</w:t>
            </w:r>
            <w:r w:rsidR="000B7D36"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یال ماسک، لوله تراشه، دهان بازکن، زبان گیر، و </w:t>
            </w:r>
            <w:proofErr w:type="spellStart"/>
            <w:r w:rsidR="000B7D36" w:rsidRPr="00D90A1A">
              <w:rPr>
                <w:rFonts w:cs="B Nazanin"/>
                <w:b/>
                <w:bCs/>
                <w:sz w:val="20"/>
                <w:szCs w:val="20"/>
              </w:rPr>
              <w:t>T.piece</w:t>
            </w:r>
            <w:proofErr w:type="spellEnd"/>
          </w:p>
          <w:p w:rsidR="000B7D36" w:rsidRPr="00D90A1A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انواع </w:t>
            </w:r>
            <w:r w:rsidRPr="00D90A1A">
              <w:rPr>
                <w:rFonts w:cs="B Nazanin"/>
                <w:b/>
                <w:bCs/>
                <w:sz w:val="20"/>
                <w:szCs w:val="20"/>
              </w:rPr>
              <w:t>NGT</w:t>
            </w:r>
            <w:r w:rsidR="00564326">
              <w:rPr>
                <w:rFonts w:cs="B Nazanin" w:hint="cs"/>
                <w:b/>
                <w:bCs/>
                <w:sz w:val="20"/>
                <w:szCs w:val="20"/>
                <w:rtl/>
              </w:rPr>
              <w:t>، سوندفولی و ن</w:t>
            </w: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لاتون، کیسه ادراری و ژل لیدو کائین</w:t>
            </w:r>
          </w:p>
          <w:p w:rsidR="000B7D36" w:rsidRPr="00D90A1A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آمپول هیدروکورتیزون ،آمینوفیلین،لازیکس و دیازپام</w:t>
            </w:r>
          </w:p>
          <w:p w:rsidR="000B7D36" w:rsidRPr="00D90A1A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اسپری سالبو تامول و پرل و یا اسپری </w:t>
            </w:r>
            <w:r w:rsidRPr="00D90A1A">
              <w:rPr>
                <w:rFonts w:cs="B Nazanin"/>
                <w:b/>
                <w:bCs/>
                <w:sz w:val="20"/>
                <w:szCs w:val="20"/>
              </w:rPr>
              <w:t>TNG</w:t>
            </w:r>
          </w:p>
          <w:p w:rsidR="000B7D36" w:rsidRPr="00D90A1A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ویال دکستروز 20% و سرم نرمال سالین تزریقی</w:t>
            </w:r>
          </w:p>
          <w:p w:rsidR="000B7D36" w:rsidRDefault="000B7D36" w:rsidP="0056432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ست پانسمان ، گاز </w:t>
            </w:r>
            <w:r w:rsidR="005643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استریل،باند، چسب،تیغ بیستوری، پد الکلی </w:t>
            </w:r>
            <w:r w:rsidRPr="00D90A1A">
              <w:rPr>
                <w:rFonts w:cs="B Nazanin" w:hint="cs"/>
                <w:b/>
                <w:bCs/>
                <w:sz w:val="20"/>
                <w:szCs w:val="20"/>
                <w:rtl/>
              </w:rPr>
              <w:t>،دستکش</w:t>
            </w:r>
            <w:r w:rsidR="005643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استریل</w:t>
            </w:r>
            <w:r w:rsidRPr="000B7D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لاتکس،آب مقطر و تبادین</w:t>
            </w:r>
          </w:p>
          <w:p w:rsidR="000B7D36" w:rsidRDefault="0056432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انواع آنژیوکت ، سرنگ،اسکالپ وین،ست </w:t>
            </w:r>
            <w:r w:rsidR="000B7D36" w:rsidRPr="000B7D36">
              <w:rPr>
                <w:rFonts w:cs="B Nazanin" w:hint="cs"/>
                <w:b/>
                <w:bCs/>
                <w:sz w:val="20"/>
                <w:szCs w:val="20"/>
                <w:rtl/>
              </w:rPr>
              <w:t>سرم،سر سوزن و تورنیکت</w:t>
            </w:r>
          </w:p>
          <w:p w:rsidR="000B7D36" w:rsidRPr="000B7D36" w:rsidRDefault="000B7D36" w:rsidP="00FE681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7D36">
              <w:rPr>
                <w:rFonts w:cs="B Nazanin" w:hint="cs"/>
                <w:b/>
                <w:bCs/>
                <w:sz w:val="20"/>
                <w:szCs w:val="20"/>
                <w:rtl/>
              </w:rPr>
              <w:t>سفتی باکس،گان یکبار مصرف و محلول ضدعفونی کننده دست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B7D36" w:rsidRDefault="000B7D36" w:rsidP="00CF095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7D36" w:rsidRDefault="000B7D36" w:rsidP="00CF095A">
            <w:pPr>
              <w:bidi/>
              <w:rPr>
                <w:rFonts w:cs="B Nazanin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0B7D36" w:rsidRDefault="000B7D36" w:rsidP="00CF095A">
            <w:pPr>
              <w:bidi/>
              <w:rPr>
                <w:rFonts w:cs="B Nazanin"/>
                <w:rtl/>
              </w:rPr>
            </w:pPr>
          </w:p>
        </w:tc>
      </w:tr>
      <w:tr w:rsidR="000B7D36" w:rsidTr="00194A98">
        <w:tc>
          <w:tcPr>
            <w:tcW w:w="11212" w:type="dxa"/>
            <w:gridSpan w:val="5"/>
            <w:tcBorders>
              <w:bottom w:val="nil"/>
            </w:tcBorders>
          </w:tcPr>
          <w:p w:rsidR="000B7D36" w:rsidRPr="004039A8" w:rsidRDefault="000B7D36" w:rsidP="00CF095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039A8">
              <w:rPr>
                <w:rFonts w:cs="B Nazanin" w:hint="cs"/>
                <w:b/>
                <w:bCs/>
                <w:rtl/>
              </w:rPr>
              <w:t>نظریه کارشناس مسئول مراقبت در منزل دانشگاه:</w:t>
            </w:r>
          </w:p>
          <w:p w:rsidR="000B7D36" w:rsidRPr="004039A8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0B7D36" w:rsidRPr="004039A8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0B7D36" w:rsidRPr="004039A8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039A8">
              <w:rPr>
                <w:rFonts w:cs="B Nazanin" w:hint="cs"/>
                <w:b/>
                <w:bCs/>
                <w:rtl/>
              </w:rPr>
              <w:t>نام و امضاء کارشناسان بازدید کننده :</w:t>
            </w:r>
            <w:bookmarkStart w:id="0" w:name="_GoBack"/>
            <w:bookmarkEnd w:id="0"/>
          </w:p>
          <w:p w:rsidR="000B7D36" w:rsidRPr="004039A8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0B7D36" w:rsidTr="00194A98">
        <w:tc>
          <w:tcPr>
            <w:tcW w:w="11212" w:type="dxa"/>
            <w:gridSpan w:val="5"/>
            <w:tcBorders>
              <w:top w:val="nil"/>
            </w:tcBorders>
          </w:tcPr>
          <w:p w:rsidR="00194A98" w:rsidRPr="004039A8" w:rsidRDefault="000B7D36" w:rsidP="00194A9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039A8">
              <w:rPr>
                <w:rFonts w:cs="B Nazanin" w:hint="cs"/>
                <w:b/>
                <w:bCs/>
                <w:rtl/>
              </w:rPr>
              <w:t>مهر و امضای مسئول فنی مرکز:</w:t>
            </w:r>
          </w:p>
          <w:p w:rsidR="000B7D36" w:rsidRPr="004039A8" w:rsidRDefault="000B7D36" w:rsidP="000B7D36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41BD9" w:rsidRPr="00AB4667" w:rsidRDefault="00641BD9" w:rsidP="00641BD9">
      <w:pPr>
        <w:bidi/>
        <w:rPr>
          <w:sz w:val="32"/>
          <w:szCs w:val="32"/>
        </w:rPr>
      </w:pPr>
    </w:p>
    <w:p w:rsidR="00641BD9" w:rsidRDefault="00641BD9" w:rsidP="00641BD9">
      <w:pPr>
        <w:bidi/>
        <w:rPr>
          <w:sz w:val="32"/>
          <w:szCs w:val="32"/>
          <w:rtl/>
        </w:rPr>
      </w:pPr>
    </w:p>
    <w:p w:rsidR="00641BD9" w:rsidRDefault="00641BD9" w:rsidP="00641BD9">
      <w:pPr>
        <w:bidi/>
        <w:rPr>
          <w:sz w:val="32"/>
          <w:szCs w:val="32"/>
          <w:rtl/>
        </w:rPr>
      </w:pPr>
    </w:p>
    <w:p w:rsidR="00641BD9" w:rsidRDefault="00641BD9" w:rsidP="00641BD9">
      <w:pPr>
        <w:bidi/>
        <w:rPr>
          <w:sz w:val="32"/>
          <w:szCs w:val="32"/>
          <w:rtl/>
        </w:rPr>
      </w:pPr>
    </w:p>
    <w:p w:rsidR="00641BD9" w:rsidRPr="00AB4667" w:rsidRDefault="00641BD9" w:rsidP="00641BD9">
      <w:pPr>
        <w:bidi/>
        <w:rPr>
          <w:sz w:val="32"/>
          <w:szCs w:val="32"/>
        </w:rPr>
      </w:pPr>
    </w:p>
    <w:sectPr w:rsidR="00641BD9" w:rsidRPr="00AB4667" w:rsidSect="00194A9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A7" w:rsidRDefault="006721A7" w:rsidP="000B7D36">
      <w:pPr>
        <w:spacing w:after="0" w:line="240" w:lineRule="auto"/>
      </w:pPr>
      <w:r>
        <w:separator/>
      </w:r>
    </w:p>
  </w:endnote>
  <w:endnote w:type="continuationSeparator" w:id="0">
    <w:p w:rsidR="006721A7" w:rsidRDefault="006721A7" w:rsidP="000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A7" w:rsidRDefault="006721A7" w:rsidP="000B7D36">
      <w:pPr>
        <w:spacing w:after="0" w:line="240" w:lineRule="auto"/>
      </w:pPr>
      <w:r>
        <w:separator/>
      </w:r>
    </w:p>
  </w:footnote>
  <w:footnote w:type="continuationSeparator" w:id="0">
    <w:p w:rsidR="006721A7" w:rsidRDefault="006721A7" w:rsidP="000B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6AA"/>
    <w:multiLevelType w:val="hybridMultilevel"/>
    <w:tmpl w:val="920421F8"/>
    <w:lvl w:ilvl="0" w:tplc="BA74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7690"/>
    <w:multiLevelType w:val="hybridMultilevel"/>
    <w:tmpl w:val="A27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41DA5"/>
    <w:multiLevelType w:val="hybridMultilevel"/>
    <w:tmpl w:val="0D7E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D6AEA"/>
    <w:multiLevelType w:val="hybridMultilevel"/>
    <w:tmpl w:val="B31C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67"/>
    <w:rsid w:val="000B7D36"/>
    <w:rsid w:val="00194A98"/>
    <w:rsid w:val="00261FAF"/>
    <w:rsid w:val="00304BA6"/>
    <w:rsid w:val="004039A8"/>
    <w:rsid w:val="004E7D50"/>
    <w:rsid w:val="00564326"/>
    <w:rsid w:val="00641BD9"/>
    <w:rsid w:val="006721A7"/>
    <w:rsid w:val="006C522B"/>
    <w:rsid w:val="00AB4667"/>
    <w:rsid w:val="00CD4502"/>
    <w:rsid w:val="00D04CE4"/>
    <w:rsid w:val="00D90A1A"/>
    <w:rsid w:val="00E96BF0"/>
    <w:rsid w:val="00FC3766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D50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36"/>
  </w:style>
  <w:style w:type="paragraph" w:styleId="Footer">
    <w:name w:val="footer"/>
    <w:basedOn w:val="Normal"/>
    <w:link w:val="Foot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D50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36"/>
  </w:style>
  <w:style w:type="paragraph" w:styleId="Footer">
    <w:name w:val="footer"/>
    <w:basedOn w:val="Normal"/>
    <w:link w:val="Foot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A3BD-0724-4EA8-BF4D-706892CB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</dc:creator>
  <cp:lastModifiedBy>ROYAN</cp:lastModifiedBy>
  <cp:revision>126</cp:revision>
  <dcterms:created xsi:type="dcterms:W3CDTF">2017-06-24T06:04:00Z</dcterms:created>
  <dcterms:modified xsi:type="dcterms:W3CDTF">2017-06-24T07:26:00Z</dcterms:modified>
</cp:coreProperties>
</file>