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A" w:rsidRDefault="00F55999" w:rsidP="009434DA">
      <w:pPr>
        <w:tabs>
          <w:tab w:val="center" w:pos="4680"/>
          <w:tab w:val="left" w:pos="5459"/>
          <w:tab w:val="right" w:pos="9360"/>
        </w:tabs>
        <w:jc w:val="center"/>
        <w:rPr>
          <w:rtl/>
          <w:lang w:bidi="fa-IR"/>
        </w:rPr>
      </w:pPr>
      <w:r>
        <w:rPr>
          <w:rFonts w:hint="cs"/>
          <w:b/>
          <w:bCs/>
          <w:rtl/>
        </w:rPr>
        <w:t>لگوریتم رعایت احتیاط بر اساس را</w:t>
      </w:r>
      <w:r w:rsidR="00296ACC">
        <w:rPr>
          <w:rFonts w:hint="cs"/>
          <w:b/>
          <w:bCs/>
          <w:rtl/>
        </w:rPr>
        <w:t>ه</w:t>
      </w:r>
      <w:r w:rsidR="009434DA">
        <w:rPr>
          <w:rFonts w:hint="cs"/>
          <w:b/>
          <w:bCs/>
          <w:rtl/>
        </w:rPr>
        <w:t xml:space="preserve"> انتقال بیماریها</w:t>
      </w:r>
      <w:r w:rsidR="009434DA">
        <w:rPr>
          <w:lang w:bidi="fa-IR"/>
        </w:rPr>
        <w:t xml:space="preserve"> </w:t>
      </w:r>
      <w:r w:rsidR="009434DA">
        <w:rPr>
          <w:rFonts w:hint="cs"/>
          <w:rtl/>
          <w:lang w:bidi="fa-IR"/>
        </w:rPr>
        <w:t>ا</w:t>
      </w:r>
      <w:r w:rsidR="009434DA">
        <w:rPr>
          <w:lang w:bidi="fa-IR"/>
        </w:rPr>
        <w:t xml:space="preserve"> </w:t>
      </w:r>
      <w:r w:rsidR="009434DA">
        <w:rPr>
          <w:rFonts w:hint="cs"/>
          <w:rtl/>
          <w:lang w:bidi="fa-IR"/>
        </w:rPr>
        <w:t xml:space="preserve"> </w:t>
      </w:r>
    </w:p>
    <w:p w:rsidR="005A6A2A" w:rsidRPr="005A6A2A" w:rsidRDefault="00D623FF" w:rsidP="005A6A2A">
      <w:r>
        <w:rPr>
          <w:noProof/>
          <w:lang w:bidi="fa-IR"/>
        </w:rPr>
        <w:pict>
          <v:oval id="_x0000_s1066" style="position:absolute;margin-left:98.55pt;margin-top:7.05pt;width:284.55pt;height:44.2pt;z-index:25169715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6">
              <w:txbxContent>
                <w:p w:rsidR="009434DA" w:rsidRDefault="009434DA">
                  <w:pPr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رعایت احتیاط بر اساس راه انتقال بیماریها</w:t>
                  </w:r>
                </w:p>
              </w:txbxContent>
            </v:textbox>
            <w10:wrap anchorx="page"/>
          </v:oval>
        </w:pict>
      </w:r>
    </w:p>
    <w:p w:rsidR="005A6A2A" w:rsidRPr="005A6A2A" w:rsidRDefault="00D623FF" w:rsidP="005A6A2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71.95pt;margin-top:16.05pt;width:14.4pt;height:16.95pt;z-index:251666432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93.35pt;margin-top:16.4pt;width:15.55pt;height:17.25pt;flip:x;z-index:251665408" o:connectortype="straight">
            <v:stroke endarrow="block"/>
          </v:shape>
        </w:pict>
      </w:r>
    </w:p>
    <w:p w:rsidR="005A6A2A" w:rsidRPr="005A6A2A" w:rsidRDefault="00D623FF" w:rsidP="005A6A2A">
      <w:r>
        <w:rPr>
          <w:noProof/>
        </w:rPr>
        <w:pict>
          <v:roundrect id="_x0000_s1038" style="position:absolute;margin-left:7pt;margin-top:10.35pt;width:107.75pt;height:26.7pt;z-index:25167052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8">
              <w:txbxContent>
                <w:p w:rsidR="00F55999" w:rsidRPr="00143A26" w:rsidRDefault="00F55999" w:rsidP="00286B02">
                  <w:pPr>
                    <w:jc w:val="center"/>
                    <w:rPr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احتیاط </w:t>
                  </w:r>
                  <w:r w:rsidR="00286B02"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نوع تماسی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shape id="_x0000_s1056" type="#_x0000_t32" style="position:absolute;margin-left:244.3pt;margin-top:.35pt;width:.05pt;height:44.8pt;z-index:251687936" o:connectortype="straight">
            <v:stroke endarrow="block"/>
          </v:shape>
        </w:pict>
      </w:r>
      <w:r>
        <w:rPr>
          <w:noProof/>
        </w:rPr>
        <w:pict>
          <v:roundrect id="_x0000_s1037" style="position:absolute;margin-left:377.9pt;margin-top:8.2pt;width:107.75pt;height:26.7pt;z-index:25166950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7">
              <w:txbxContent>
                <w:p w:rsidR="00F55999" w:rsidRPr="00143A26" w:rsidRDefault="00F55999" w:rsidP="00F55999">
                  <w:pPr>
                    <w:jc w:val="center"/>
                    <w:rPr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احتیاط هوایی</w:t>
                  </w:r>
                </w:p>
              </w:txbxContent>
            </v:textbox>
            <w10:wrap anchorx="page"/>
          </v:roundrect>
        </w:pict>
      </w:r>
    </w:p>
    <w:p w:rsidR="005A6A2A" w:rsidRPr="005A6A2A" w:rsidRDefault="00D623FF" w:rsidP="005A6A2A">
      <w:r>
        <w:rPr>
          <w:noProof/>
        </w:rPr>
        <w:pict>
          <v:roundrect id="_x0000_s1046" style="position:absolute;margin-left:191.5pt;margin-top:19.75pt;width:107.75pt;height:26.7pt;z-index:25167872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46">
              <w:txbxContent>
                <w:p w:rsidR="00022C00" w:rsidRPr="00143A26" w:rsidRDefault="00022C00" w:rsidP="00022C00">
                  <w:pPr>
                    <w:jc w:val="center"/>
                    <w:rPr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احتیاط نوع قطرات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0" type="#_x0000_t67" style="position:absolute;margin-left:331.3pt;margin-top:16.9pt;width:179.05pt;height:214.1pt;z-index:25168281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50">
              <w:txbxContent>
                <w:p w:rsidR="00022C00" w:rsidRPr="00C94E50" w:rsidRDefault="00022C00" w:rsidP="00296ACC">
                  <w:pPr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94E5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محل استقرار بیمار: اتاق </w:t>
                  </w:r>
                  <w:r w:rsidR="00296ACC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خصوصی،</w:t>
                  </w:r>
                  <w:r w:rsidRPr="00C94E5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وجود فشار هوای منفی</w:t>
                  </w:r>
                  <w:r w:rsidR="00296ACC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C94E5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6 بار تعویض هوا در ساع</w:t>
                  </w:r>
                  <w:r w:rsidR="00296ACC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ت،</w:t>
                  </w:r>
                  <w:r w:rsidRPr="00C94E5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خروج مناسب هوا</w:t>
                  </w:r>
                </w:p>
                <w:p w:rsidR="00022C00" w:rsidRPr="00C94E50" w:rsidRDefault="00022C00" w:rsidP="00022C00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94E5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بستن درب اتاق بیمار در صورت عدم وجود اتاق خصوصی</w:t>
                  </w:r>
                  <w:r w:rsidR="00296ACC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C94E5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قرار</w:t>
                  </w:r>
                  <w:r w:rsidR="00C94E50" w:rsidRPr="00C94E5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دادن چند بیمار دارای عفونت مشترک وفاقد آلودگی یا عفونت با سایر میکروارگانیسم ها در یک اتاق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58" type="#_x0000_t32" style="position:absolute;margin-left:60.75pt;margin-top:11.65pt;width:0;height:13.7pt;z-index:251689984" o:connectortype="straight">
            <v:stroke endarrow="block"/>
          </v:shape>
        </w:pict>
      </w:r>
      <w:r>
        <w:rPr>
          <w:noProof/>
        </w:rPr>
        <w:pict>
          <v:roundrect id="_x0000_s1040" style="position:absolute;margin-left:7pt;margin-top:25.35pt;width:107.75pt;height:26.7pt;z-index:251672576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0">
              <w:txbxContent>
                <w:p w:rsidR="00F55999" w:rsidRPr="00143A26" w:rsidRDefault="00F55999" w:rsidP="00F55999">
                  <w:pPr>
                    <w:jc w:val="center"/>
                    <w:rPr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محل استقرار بیمار</w:t>
                  </w:r>
                </w:p>
              </w:txbxContent>
            </v:textbox>
            <w10:wrap anchorx="page"/>
          </v:roundrect>
        </w:pict>
      </w:r>
    </w:p>
    <w:p w:rsidR="005A6A2A" w:rsidRDefault="00D623FF" w:rsidP="005A6A2A">
      <w:r>
        <w:rPr>
          <w:noProof/>
        </w:rPr>
        <w:pict>
          <v:shape id="_x0000_s1055" type="#_x0000_t32" style="position:absolute;margin-left:245.95pt;margin-top:21pt;width:.05pt;height:27.35pt;z-index:251686912" o:connectortype="straight">
            <v:stroke endarrow="block"/>
          </v:shape>
        </w:pict>
      </w:r>
    </w:p>
    <w:p w:rsidR="005A6A2A" w:rsidRDefault="00D623FF" w:rsidP="005A6A2A">
      <w:pPr>
        <w:tabs>
          <w:tab w:val="left" w:pos="5672"/>
        </w:tabs>
      </w:pPr>
      <w:r>
        <w:rPr>
          <w:noProof/>
        </w:rPr>
        <w:pict>
          <v:roundrect id="_x0000_s1041" style="position:absolute;margin-left:7pt;margin-top:16.4pt;width:107.75pt;height:26.7pt;z-index:25167360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1">
              <w:txbxContent>
                <w:p w:rsidR="00F55999" w:rsidRPr="00143A26" w:rsidRDefault="00022C00" w:rsidP="00F55999">
                  <w:pPr>
                    <w:jc w:val="center"/>
                    <w:rPr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شستن دست ودستکش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shape id="_x0000_s1059" type="#_x0000_t32" style="position:absolute;margin-left:60.75pt;margin-top:2.95pt;width:0;height:13.7pt;z-index:251691008" o:connectortype="straight">
            <v:stroke endarrow="block"/>
          </v:shape>
        </w:pict>
      </w:r>
      <w:r>
        <w:rPr>
          <w:noProof/>
        </w:rPr>
        <w:pict>
          <v:roundrect id="_x0000_s1047" style="position:absolute;margin-left:171.55pt;margin-top:22.9pt;width:152.75pt;height:75.2pt;z-index:25167974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7">
              <w:txbxContent>
                <w:p w:rsidR="00022C00" w:rsidRDefault="00022C00" w:rsidP="00022C00">
                  <w:pPr>
                    <w:jc w:val="center"/>
                    <w:rPr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محل استقرار بیمار:</w:t>
                  </w:r>
                </w:p>
                <w:p w:rsidR="00022C00" w:rsidRPr="00143A26" w:rsidRDefault="00022C00" w:rsidP="00296ACC">
                  <w:pPr>
                    <w:jc w:val="center"/>
                    <w:rPr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اتاق خصوصی یا در اتاق مشترک </w:t>
                  </w:r>
                  <w:r w:rsidR="00296ACC"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با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 سایر بیماران همگن</w:t>
                  </w:r>
                </w:p>
              </w:txbxContent>
            </v:textbox>
            <w10:wrap anchorx="page"/>
          </v:roundrect>
        </w:pict>
      </w:r>
      <w:r w:rsidR="005A6A2A">
        <w:tab/>
      </w:r>
    </w:p>
    <w:p w:rsidR="005A6A2A" w:rsidRDefault="00D623FF" w:rsidP="005A6A2A">
      <w:r>
        <w:rPr>
          <w:noProof/>
        </w:rPr>
        <w:pict>
          <v:shape id="_x0000_s1061" type="#_x0000_t32" style="position:absolute;margin-left:60.75pt;margin-top:19.1pt;width:0;height:13.7pt;z-index:251693056" o:connectortype="straight">
            <v:stroke endarrow="block"/>
          </v:shape>
        </w:pict>
      </w:r>
    </w:p>
    <w:p w:rsidR="005A6A2A" w:rsidRDefault="00D623FF" w:rsidP="005A6A2A">
      <w:pPr>
        <w:tabs>
          <w:tab w:val="left" w:pos="5622"/>
        </w:tabs>
      </w:pPr>
      <w:r>
        <w:rPr>
          <w:noProof/>
        </w:rPr>
        <w:pict>
          <v:roundrect id="_x0000_s1042" style="position:absolute;margin-left:7pt;margin-top:7.35pt;width:107.75pt;height:26.7pt;z-index:25167462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2">
              <w:txbxContent>
                <w:p w:rsidR="00F55999" w:rsidRPr="00143A26" w:rsidRDefault="00022C00" w:rsidP="00F55999">
                  <w:pPr>
                    <w:jc w:val="center"/>
                    <w:rPr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گان</w:t>
                  </w:r>
                </w:p>
              </w:txbxContent>
            </v:textbox>
            <w10:wrap anchorx="page"/>
          </v:roundrect>
        </w:pict>
      </w:r>
      <w:r w:rsidR="005A6A2A">
        <w:tab/>
      </w:r>
    </w:p>
    <w:p w:rsidR="005A6A2A" w:rsidRPr="005A6A2A" w:rsidRDefault="00D623FF" w:rsidP="005A6A2A">
      <w:r>
        <w:rPr>
          <w:noProof/>
        </w:rPr>
        <w:pict>
          <v:shape id="_x0000_s1060" type="#_x0000_t32" style="position:absolute;margin-left:60.75pt;margin-top:11.85pt;width:0;height:13.7pt;z-index:251692032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margin-left:245.95pt;margin-top:21.75pt;width:0;height:23.15pt;z-index:251685888" o:connectortype="straight">
            <v:stroke endarrow="block"/>
          </v:shape>
        </w:pict>
      </w:r>
    </w:p>
    <w:p w:rsidR="005A6A2A" w:rsidRPr="005A6A2A" w:rsidRDefault="00D623FF" w:rsidP="005A6A2A">
      <w:r>
        <w:rPr>
          <w:noProof/>
        </w:rPr>
        <w:pict>
          <v:roundrect id="_x0000_s1043" style="position:absolute;margin-left:8.3pt;margin-top:2.15pt;width:107.75pt;height:26.7pt;z-index:251675648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3">
              <w:txbxContent>
                <w:p w:rsidR="00F55999" w:rsidRPr="00143A26" w:rsidRDefault="00022C00" w:rsidP="00F55999">
                  <w:pPr>
                    <w:jc w:val="center"/>
                    <w:rPr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انتقال وجابجایی بیمار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roundrect id="_x0000_s1048" style="position:absolute;margin-left:178.45pt;margin-top:19.5pt;width:145.85pt;height:55.1pt;z-index:25168076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8">
              <w:txbxContent>
                <w:p w:rsidR="00022C00" w:rsidRPr="00022C00" w:rsidRDefault="00022C00" w:rsidP="00022C00">
                  <w:pPr>
                    <w:jc w:val="center"/>
                    <w:rPr>
                      <w:lang w:bidi="fa-IR"/>
                    </w:rPr>
                  </w:pPr>
                  <w:r w:rsidRPr="00022C00">
                    <w:rPr>
                      <w:rFonts w:hint="cs"/>
                      <w:rtl/>
                      <w:lang w:bidi="fa-IR"/>
                    </w:rPr>
                    <w:t>ماسک: پوشیدن ماسک حین کارکردن در فاصله یک متری بیمار</w:t>
                  </w:r>
                </w:p>
              </w:txbxContent>
            </v:textbox>
            <w10:wrap anchorx="page"/>
          </v:roundrect>
        </w:pict>
      </w:r>
    </w:p>
    <w:p w:rsidR="005A6A2A" w:rsidRDefault="00D623FF" w:rsidP="005A6A2A">
      <w:r>
        <w:rPr>
          <w:noProof/>
        </w:rPr>
        <w:pict>
          <v:roundrect id="_x0000_s1044" style="position:absolute;margin-left:7pt;margin-top:17.1pt;width:107.75pt;height:26.7pt;z-index:25167667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4">
              <w:txbxContent>
                <w:p w:rsidR="00022C00" w:rsidRPr="00143A26" w:rsidRDefault="00022C00" w:rsidP="00022C00">
                  <w:pPr>
                    <w:jc w:val="center"/>
                    <w:rPr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کنترل محیط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shape id="_x0000_s1062" type="#_x0000_t32" style="position:absolute;margin-left:60.75pt;margin-top:3.4pt;width:0;height:13.7pt;z-index:251694080" o:connectortype="straight">
            <v:stroke endarrow="block"/>
          </v:shape>
        </w:pict>
      </w:r>
    </w:p>
    <w:p w:rsidR="005A6A2A" w:rsidRDefault="00D623FF" w:rsidP="005A6A2A">
      <w:pPr>
        <w:tabs>
          <w:tab w:val="left" w:pos="6987"/>
        </w:tabs>
      </w:pPr>
      <w:r>
        <w:rPr>
          <w:noProof/>
        </w:rPr>
        <w:pict>
          <v:shape id="_x0000_s1063" type="#_x0000_t32" style="position:absolute;margin-left:60.75pt;margin-top:20.6pt;width:0;height:13.7pt;z-index:251695104" o:connectortype="straight">
            <v:stroke endarrow="block"/>
          </v:shape>
        </w:pict>
      </w:r>
      <w:r>
        <w:rPr>
          <w:noProof/>
        </w:rPr>
        <w:pict>
          <v:shape id="_x0000_s1057" type="#_x0000_t32" style="position:absolute;margin-left:217.9pt;margin-top:25.05pt;width:28.05pt;height:47.4pt;flip:x;z-index:251688960" o:connectortype="straight">
            <v:stroke endarrow="block"/>
          </v:shape>
        </w:pict>
      </w:r>
      <w:r w:rsidR="005A6A2A">
        <w:tab/>
      </w:r>
    </w:p>
    <w:p w:rsidR="005A6A2A" w:rsidRPr="005A6A2A" w:rsidRDefault="00D623FF" w:rsidP="005A6A2A">
      <w:r>
        <w:rPr>
          <w:noProof/>
        </w:rPr>
        <w:pict>
          <v:shape id="_x0000_s1051" type="#_x0000_t67" style="position:absolute;margin-left:342.1pt;margin-top:13.1pt;width:168.25pt;height:152.75pt;z-index:25168384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51">
              <w:txbxContent>
                <w:p w:rsidR="00C94E50" w:rsidRDefault="00C94E50" w:rsidP="00C94E50">
                  <w:pPr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محافظت تنفسی:</w:t>
                  </w:r>
                </w:p>
                <w:p w:rsidR="00C94E50" w:rsidRDefault="00C94E50" w:rsidP="00C94E50">
                  <w:pPr>
                    <w:jc w:val="center"/>
                    <w:rPr>
                      <w:i/>
                      <w:iCs/>
                      <w:sz w:val="20"/>
                      <w:szCs w:val="20"/>
                      <w:lang w:bidi="fa-IR"/>
                    </w:rPr>
                  </w:pPr>
                  <w:r w:rsidRPr="00C94E50">
                    <w:rPr>
                      <w:i/>
                      <w:iCs/>
                      <w:sz w:val="20"/>
                      <w:szCs w:val="20"/>
                      <w:lang w:bidi="fa-IR"/>
                    </w:rPr>
                    <w:t>N95</w:t>
                  </w:r>
                  <w:r w:rsidRPr="00C94E50">
                    <w:rPr>
                      <w:rFonts w:hint="cs"/>
                      <w:i/>
                      <w:iCs/>
                      <w:sz w:val="20"/>
                      <w:szCs w:val="20"/>
                      <w:rtl/>
                      <w:lang w:bidi="fa-IR"/>
                    </w:rPr>
                    <w:t>ماسک</w:t>
                  </w:r>
                </w:p>
                <w:p w:rsidR="00C94E50" w:rsidRPr="00C94E50" w:rsidRDefault="00C94E50" w:rsidP="00C94E50">
                  <w:pPr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عدم ورود پرسنل حساس به سرخک یا آبله مرغان به اتاق بیمار دچار سرخک یا آبله مرغان یا مظنون به آن ها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oval id="_x0000_s1045" style="position:absolute;margin-left:7pt;margin-top:13.1pt;width:107.75pt;height:57.75pt;z-index:25167769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45">
              <w:txbxContent>
                <w:p w:rsidR="00022C00" w:rsidRPr="00143A26" w:rsidRDefault="00022C00" w:rsidP="00022C00">
                  <w:pPr>
                    <w:jc w:val="center"/>
                    <w:rPr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تجهیزات مراقبت </w:t>
                  </w:r>
                  <w:r w:rsidR="00296ACC"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از بیمار</w:t>
                  </w:r>
                </w:p>
              </w:txbxContent>
            </v:textbox>
            <w10:wrap anchorx="page"/>
          </v:oval>
        </w:pict>
      </w:r>
    </w:p>
    <w:p w:rsidR="005A6A2A" w:rsidRDefault="00D623FF" w:rsidP="00022C00">
      <w:pPr>
        <w:tabs>
          <w:tab w:val="left" w:pos="5359"/>
        </w:tabs>
      </w:pPr>
      <w:r>
        <w:rPr>
          <w:noProof/>
        </w:rPr>
        <w:pict>
          <v:oval id="_x0000_s1049" style="position:absolute;margin-left:117.7pt;margin-top:21.55pt;width:206.6pt;height:170.3pt;z-index:25168179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9">
              <w:txbxContent>
                <w:p w:rsidR="00022C00" w:rsidRDefault="00022C00" w:rsidP="00022C00">
                  <w:pPr>
                    <w:jc w:val="center"/>
                    <w:rPr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جابجایی وانتقال بیمار</w:t>
                  </w:r>
                  <w:r w:rsidR="00296ACC"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  <w:p w:rsidR="00022C00" w:rsidRDefault="00022C00" w:rsidP="00022C00">
                  <w:pPr>
                    <w:jc w:val="center"/>
                    <w:rPr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محدود نمودن حرکت وانتقال بیمار به موارد کاملا ضروری</w:t>
                  </w:r>
                </w:p>
                <w:p w:rsidR="00022C00" w:rsidRDefault="00022C00" w:rsidP="00296ACC">
                  <w:pPr>
                    <w:jc w:val="center"/>
                    <w:rPr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در صورت نیاز به حرکت وانتقال بیمار</w:t>
                  </w:r>
                  <w:r w:rsidR="00296ACC"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،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296ACC"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پو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>شیدن ماسک جراحی توسط</w:t>
                  </w:r>
                  <w:r w:rsidR="00296ACC"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 بیمار</w:t>
                  </w:r>
                </w:p>
                <w:p w:rsidR="00022C00" w:rsidRPr="00143A26" w:rsidRDefault="00022C00" w:rsidP="00022C00">
                  <w:pPr>
                    <w:jc w:val="center"/>
                    <w:rPr>
                      <w:sz w:val="24"/>
                      <w:szCs w:val="24"/>
                      <w:lang w:bidi="fa-IR"/>
                    </w:rPr>
                  </w:pPr>
                </w:p>
              </w:txbxContent>
            </v:textbox>
            <w10:wrap anchorx="page"/>
          </v:oval>
        </w:pict>
      </w:r>
      <w:r w:rsidR="00022C00">
        <w:tab/>
      </w:r>
    </w:p>
    <w:p w:rsidR="00147CFE" w:rsidRDefault="005A6A2A" w:rsidP="005A6A2A">
      <w:pPr>
        <w:tabs>
          <w:tab w:val="left" w:pos="6148"/>
        </w:tabs>
      </w:pPr>
      <w:r>
        <w:tab/>
      </w:r>
    </w:p>
    <w:p w:rsidR="00147CFE" w:rsidRPr="00147CFE" w:rsidRDefault="00022C00" w:rsidP="00022C00">
      <w:pPr>
        <w:tabs>
          <w:tab w:val="left" w:pos="1052"/>
        </w:tabs>
      </w:pPr>
      <w:r>
        <w:tab/>
      </w:r>
    </w:p>
    <w:p w:rsidR="00147CFE" w:rsidRPr="00147CFE" w:rsidRDefault="00147CFE" w:rsidP="00147CFE"/>
    <w:p w:rsidR="00147CFE" w:rsidRPr="004D700F" w:rsidRDefault="00147CFE" w:rsidP="00147CFE">
      <w:pPr>
        <w:rPr>
          <w:i/>
          <w:iCs/>
        </w:rPr>
      </w:pPr>
    </w:p>
    <w:p w:rsidR="00147CFE" w:rsidRPr="00147CFE" w:rsidRDefault="00D623FF" w:rsidP="00147CFE">
      <w:r>
        <w:rPr>
          <w:noProof/>
        </w:rPr>
        <w:pict>
          <v:shape id="_x0000_s1064" type="#_x0000_t32" style="position:absolute;margin-left:402.2pt;margin-top:13.2pt;width:21.05pt;height:26.45pt;flip:x;z-index:251696128" o:connectortype="straight">
            <v:stroke endarrow="block"/>
          </v:shape>
        </w:pict>
      </w:r>
    </w:p>
    <w:p w:rsidR="00147CFE" w:rsidRPr="00147CFE" w:rsidRDefault="00D623FF" w:rsidP="004D700F">
      <w:pPr>
        <w:tabs>
          <w:tab w:val="left" w:pos="6286"/>
        </w:tabs>
      </w:pPr>
      <w:r>
        <w:rPr>
          <w:noProof/>
        </w:rPr>
        <w:pict>
          <v:oval id="_x0000_s1052" style="position:absolute;margin-left:273.7pt;margin-top:17.95pt;width:236.65pt;height:139.65pt;z-index:25168486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52">
              <w:txbxContent>
                <w:p w:rsidR="00C94E50" w:rsidRPr="00C94E50" w:rsidRDefault="00C94E50" w:rsidP="00C94E50">
                  <w:pPr>
                    <w:jc w:val="center"/>
                    <w:rPr>
                      <w:rtl/>
                      <w:lang w:bidi="fa-IR"/>
                    </w:rPr>
                  </w:pPr>
                  <w:r w:rsidRPr="00C94E50">
                    <w:rPr>
                      <w:rFonts w:hint="cs"/>
                      <w:rtl/>
                      <w:lang w:bidi="fa-IR"/>
                    </w:rPr>
                    <w:t>انتقال وجابجایی بیمار:</w:t>
                  </w:r>
                </w:p>
                <w:p w:rsidR="00C94E50" w:rsidRPr="00C94E50" w:rsidRDefault="00C94E50" w:rsidP="00C94E50">
                  <w:pPr>
                    <w:jc w:val="center"/>
                    <w:rPr>
                      <w:rtl/>
                      <w:lang w:bidi="fa-IR"/>
                    </w:rPr>
                  </w:pPr>
                  <w:r w:rsidRPr="00C94E50">
                    <w:rPr>
                      <w:rFonts w:hint="cs"/>
                      <w:rtl/>
                      <w:lang w:bidi="fa-IR"/>
                    </w:rPr>
                    <w:t>محدود کردن حرکت وجابجایی بیمار به موارد ضروری</w:t>
                  </w:r>
                </w:p>
                <w:p w:rsidR="00C94E50" w:rsidRPr="00C94E50" w:rsidRDefault="00C94E50" w:rsidP="00C94E50">
                  <w:pPr>
                    <w:jc w:val="center"/>
                    <w:rPr>
                      <w:lang w:bidi="fa-IR"/>
                    </w:rPr>
                  </w:pPr>
                  <w:r w:rsidRPr="00C94E50">
                    <w:rPr>
                      <w:rFonts w:hint="cs"/>
                      <w:rtl/>
                      <w:lang w:bidi="fa-IR"/>
                    </w:rPr>
                    <w:t>در صورت نیاز به حرکت یا جابجایی بیمار استفاده از ماسک جراحی توسط بیمار</w:t>
                  </w:r>
                </w:p>
              </w:txbxContent>
            </v:textbox>
            <w10:wrap anchorx="page"/>
          </v:oval>
        </w:pict>
      </w:r>
      <w:r w:rsidR="004D700F">
        <w:tab/>
      </w:r>
    </w:p>
    <w:p w:rsidR="00147CFE" w:rsidRDefault="00147CFE" w:rsidP="00147CFE"/>
    <w:p w:rsidR="005A6A2A" w:rsidRDefault="004D700F" w:rsidP="00147CFE">
      <w:pPr>
        <w:rPr>
          <w:rtl/>
          <w:lang w:bidi="fa-IR"/>
        </w:rPr>
      </w:pPr>
      <w:r>
        <w:rPr>
          <w:rFonts w:hint="cs"/>
          <w:rtl/>
        </w:rPr>
        <w:t>سوپر وایزر</w:t>
      </w:r>
      <w:r w:rsidR="00147CFE">
        <w:rPr>
          <w:rFonts w:hint="cs"/>
          <w:rtl/>
        </w:rPr>
        <w:t xml:space="preserve"> کنترل عفونت</w:t>
      </w:r>
    </w:p>
    <w:p w:rsidR="009434DA" w:rsidRDefault="009434DA" w:rsidP="009434DA">
      <w:pPr>
        <w:rPr>
          <w:lang w:bidi="fa-IR"/>
        </w:rPr>
      </w:pPr>
      <w:r>
        <w:rPr>
          <w:rFonts w:hint="cs"/>
          <w:rtl/>
          <w:lang w:bidi="fa-IR"/>
        </w:rPr>
        <w:t xml:space="preserve">تاریخ اجرا :  1/7/92 </w:t>
      </w:r>
    </w:p>
    <w:p w:rsidR="009434DA" w:rsidRPr="009434DA" w:rsidRDefault="009434DA" w:rsidP="009434DA">
      <w:pPr>
        <w:tabs>
          <w:tab w:val="left" w:pos="1715"/>
        </w:tabs>
        <w:rPr>
          <w:rtl/>
          <w:lang w:bidi="fa-IR"/>
        </w:rPr>
      </w:pPr>
      <w:r>
        <w:rPr>
          <w:rFonts w:hint="cs"/>
          <w:rtl/>
          <w:lang w:bidi="fa-IR"/>
        </w:rPr>
        <w:t>تاریخ بازبینی:1/7/93</w:t>
      </w:r>
      <w:r>
        <w:rPr>
          <w:lang w:bidi="fa-IR"/>
        </w:rPr>
        <w:tab/>
        <w:t xml:space="preserve">          </w:t>
      </w:r>
      <w:r>
        <w:rPr>
          <w:rFonts w:hint="cs"/>
          <w:rtl/>
          <w:lang w:bidi="fa-IR"/>
        </w:rPr>
        <w:t xml:space="preserve">                                                      </w:t>
      </w:r>
    </w:p>
    <w:sectPr w:rsidR="009434DA" w:rsidRPr="009434DA" w:rsidSect="00FB46D7">
      <w:headerReference w:type="default" r:id="rId7"/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DBF" w:rsidRDefault="00035DBF" w:rsidP="009434DA">
      <w:pPr>
        <w:spacing w:after="0" w:line="240" w:lineRule="auto"/>
      </w:pPr>
      <w:r>
        <w:separator/>
      </w:r>
    </w:p>
  </w:endnote>
  <w:endnote w:type="continuationSeparator" w:id="0">
    <w:p w:rsidR="00035DBF" w:rsidRDefault="00035DBF" w:rsidP="0094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DBF" w:rsidRDefault="00035DBF" w:rsidP="009434DA">
      <w:pPr>
        <w:spacing w:after="0" w:line="240" w:lineRule="auto"/>
      </w:pPr>
      <w:r>
        <w:separator/>
      </w:r>
    </w:p>
  </w:footnote>
  <w:footnote w:type="continuationSeparator" w:id="0">
    <w:p w:rsidR="00035DBF" w:rsidRDefault="00035DBF" w:rsidP="00943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DA" w:rsidRDefault="009434DA" w:rsidP="009434DA">
    <w:pPr>
      <w:pStyle w:val="Header"/>
      <w:tabs>
        <w:tab w:val="clear" w:pos="4513"/>
        <w:tab w:val="clear" w:pos="9026"/>
        <w:tab w:val="left" w:pos="6211"/>
      </w:tabs>
      <w:jc w:val="center"/>
      <w:rPr>
        <w:rtl/>
        <w:lang w:bidi="fa-IR"/>
      </w:rPr>
    </w:pPr>
    <w:r>
      <w:rPr>
        <w:rFonts w:hint="cs"/>
        <w:rtl/>
        <w:lang w:bidi="fa-IR"/>
      </w:rPr>
      <w:t>بیمارستان قمر بنی هاشم(ع) جوین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A2A"/>
    <w:rsid w:val="00022C00"/>
    <w:rsid w:val="00035DBF"/>
    <w:rsid w:val="000843A2"/>
    <w:rsid w:val="00125155"/>
    <w:rsid w:val="00147CFE"/>
    <w:rsid w:val="0027069C"/>
    <w:rsid w:val="00286B02"/>
    <w:rsid w:val="00296ACC"/>
    <w:rsid w:val="0046456E"/>
    <w:rsid w:val="004D700F"/>
    <w:rsid w:val="005A6A2A"/>
    <w:rsid w:val="00883F66"/>
    <w:rsid w:val="008A00CA"/>
    <w:rsid w:val="009434DA"/>
    <w:rsid w:val="00AD07D7"/>
    <w:rsid w:val="00C94E50"/>
    <w:rsid w:val="00D623FF"/>
    <w:rsid w:val="00D725C8"/>
    <w:rsid w:val="00E4753E"/>
    <w:rsid w:val="00F55999"/>
    <w:rsid w:val="00FB46D7"/>
    <w:rsid w:val="00FF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4" type="connector" idref="#_x0000_s1054"/>
        <o:r id="V:Rule15" type="connector" idref="#_x0000_s1059"/>
        <o:r id="V:Rule16" type="connector" idref="#_x0000_s1062"/>
        <o:r id="V:Rule17" type="connector" idref="#_x0000_s1060"/>
        <o:r id="V:Rule18" type="connector" idref="#_x0000_s1061"/>
        <o:r id="V:Rule19" type="connector" idref="#_x0000_s1057"/>
        <o:r id="V:Rule20" type="connector" idref="#_x0000_s1064"/>
        <o:r id="V:Rule21" type="connector" idref="#_x0000_s1033"/>
        <o:r id="V:Rule22" type="connector" idref="#_x0000_s1055"/>
        <o:r id="V:Rule23" type="connector" idref="#_x0000_s1034"/>
        <o:r id="V:Rule24" type="connector" idref="#_x0000_s1063"/>
        <o:r id="V:Rule25" type="connector" idref="#_x0000_s1058"/>
        <o:r id="V:Rule26" type="connector" idref="#_x0000_s105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43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34DA"/>
  </w:style>
  <w:style w:type="paragraph" w:styleId="Footer">
    <w:name w:val="footer"/>
    <w:basedOn w:val="Normal"/>
    <w:link w:val="FooterChar"/>
    <w:uiPriority w:val="99"/>
    <w:semiHidden/>
    <w:unhideWhenUsed/>
    <w:rsid w:val="00943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3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6A45-8CFF-429C-A2B6-93F02AB1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FerdowsRayaneh</cp:lastModifiedBy>
  <cp:revision>12</cp:revision>
  <dcterms:created xsi:type="dcterms:W3CDTF">2014-01-05T21:37:00Z</dcterms:created>
  <dcterms:modified xsi:type="dcterms:W3CDTF">2014-01-06T10:26:00Z</dcterms:modified>
</cp:coreProperties>
</file>